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sz w:val="40"/>
          <w:szCs w:val="40"/>
        </w:rPr>
        <w:t xml:space="preserve">The History Toolkit, Year 1</w:t>
      </w:r>
    </w:p>
    <w:p>
      <w:pPr>
        <w:spacing w:after="480"/>
        <w:jc w:val="center"/>
      </w:pPr>
      <w:r>
        <w:rPr>
          <w:rFonts w:ascii="Arial" w:cs="Arial" w:eastAsia="Arial" w:hAnsi="Arial"/>
          <w:b/>
          <w:bCs/>
          <w:sz w:val="32"/>
          <w:szCs w:val="32"/>
        </w:rPr>
        <w:t xml:space="preserve">Table of Contents</w:t>
      </w:r>
    </w:p>
    <w:p>
      <w:pPr>
        <w:spacing w:before="240" w:after="80"/>
      </w:pPr>
      <w:r>
        <w:rPr>
          <w:rFonts w:ascii="Arial" w:cs="Arial" w:eastAsia="Arial" w:hAnsi="Arial"/>
          <w:b/>
          <w:bCs/>
          <w:sz w:val="24"/>
          <w:szCs w:val="24"/>
        </w:rPr>
        <w:t xml:space="preserve">Lesson 1: History Starts With You</w:t>
      </w:r>
    </w:p>
    <w:p>
      <w:pPr>
        <w:spacing w:after="200"/>
      </w:pPr>
      <w:r>
        <w:rPr>
          <w:rFonts w:ascii="Arial" w:cs="Arial" w:eastAsia="Arial" w:hAnsi="Arial"/>
          <w:sz w:val="22"/>
          <w:szCs w:val="22"/>
        </w:rPr>
        <w:t xml:space="preserve">History is the true story of everything that happened in the past -- and it begins with your own family. Students collect a real story from a family member and discover that personal memories are woven into the larger human story. This lesson establishes the "Time Traveler" identity and the Time Travel Passport that students will carry throughout the course.</w:t>
      </w:r>
    </w:p>
    <w:p>
      <w:pPr>
        <w:spacing w:before="240" w:after="80"/>
      </w:pPr>
      <w:r>
        <w:rPr>
          <w:rFonts w:ascii="Arial" w:cs="Arial" w:eastAsia="Arial" w:hAnsi="Arial"/>
          <w:b/>
          <w:bCs/>
          <w:sz w:val="24"/>
          <w:szCs w:val="24"/>
        </w:rPr>
        <w:t xml:space="preserve">Lesson 2: Can You Imagine?</w:t>
      </w:r>
    </w:p>
    <w:p>
      <w:pPr>
        <w:spacing w:after="200"/>
      </w:pPr>
      <w:r>
        <w:rPr>
          <w:rFonts w:ascii="Arial" w:cs="Arial" w:eastAsia="Arial" w:hAnsi="Arial"/>
          <w:sz w:val="22"/>
          <w:szCs w:val="22"/>
        </w:rPr>
        <w:t xml:space="preserve">When written records do not exist, historians rely on artifacts and imagination together. Students practice traveling back 100, 1,000, and 10,000 years through guided scenarios, then explore a "mystery house" filled with objects left behind by unknown people. This lesson establishes the foundational historian's toolkit: evidence plus inference.</w:t>
      </w:r>
    </w:p>
    <w:p>
      <w:pPr>
        <w:spacing w:before="240" w:after="80"/>
      </w:pPr>
      <w:r>
        <w:rPr>
          <w:rFonts w:ascii="Arial" w:cs="Arial" w:eastAsia="Arial" w:hAnsi="Arial"/>
          <w:b/>
          <w:bCs/>
          <w:sz w:val="24"/>
          <w:szCs w:val="24"/>
        </w:rPr>
        <w:t xml:space="preserve">Lesson 3: Lucy and the Walking People (3.2 million years ago)</w:t>
      </w:r>
    </w:p>
    <w:p>
      <w:pPr>
        <w:spacing w:after="200"/>
      </w:pPr>
      <w:r>
        <w:rPr>
          <w:rFonts w:ascii="Arial" w:cs="Arial" w:eastAsia="Arial" w:hAnsi="Arial"/>
          <w:sz w:val="22"/>
          <w:szCs w:val="22"/>
        </w:rPr>
        <w:t xml:space="preserve">Students travel to East Africa to meet Lucy, an Australopithecus afarensis whose fossilized bones revealed that our ancient relatives walked upright millions of years ago. The lesson introduces fossils as evidence, explains what bipedalism made possible, and compares Lucy's footprints at Laetoli to students' own. Lucy is presented as a distant cousin, not a direct ancestor.</w:t>
      </w:r>
    </w:p>
    <w:p>
      <w:pPr>
        <w:spacing w:before="240" w:after="80"/>
      </w:pPr>
      <w:r>
        <w:rPr>
          <w:rFonts w:ascii="Arial" w:cs="Arial" w:eastAsia="Arial" w:hAnsi="Arial"/>
          <w:b/>
          <w:bCs/>
          <w:sz w:val="24"/>
          <w:szCs w:val="24"/>
        </w:rPr>
        <w:t xml:space="preserve">Lesson 4: Tool Makers (2 million years ago)</w:t>
      </w:r>
    </w:p>
    <w:p>
      <w:pPr>
        <w:spacing w:after="200"/>
      </w:pPr>
      <w:r>
        <w:rPr>
          <w:rFonts w:ascii="Arial" w:cs="Arial" w:eastAsia="Arial" w:hAnsi="Arial"/>
          <w:sz w:val="22"/>
          <w:szCs w:val="22"/>
        </w:rPr>
        <w:t xml:space="preserve">Homo habilis -- "handy human" -- represents the first humans scientists have identified, distinguished by their ability to deliberately make and use stone tools. Students explore how a bigger brain enabled planning and imagination, how tool-making required cooperation and teaching, and why artifacts are evidence of human life. Students test natural tools of their own.</w:t>
      </w:r>
    </w:p>
    <w:p>
      <w:pPr>
        <w:spacing w:before="240" w:after="80"/>
      </w:pPr>
      <w:r>
        <w:rPr>
          <w:rFonts w:ascii="Arial" w:cs="Arial" w:eastAsia="Arial" w:hAnsi="Arial"/>
          <w:b/>
          <w:bCs/>
          <w:sz w:val="24"/>
          <w:szCs w:val="24"/>
        </w:rPr>
        <w:t xml:space="preserve">Lesson 5: Fire Keepers (1 million years ago)</w:t>
      </w:r>
    </w:p>
    <w:p>
      <w:pPr>
        <w:spacing w:after="200"/>
      </w:pPr>
      <w:r>
        <w:rPr>
          <w:rFonts w:ascii="Arial" w:cs="Arial" w:eastAsia="Arial" w:hAnsi="Arial"/>
          <w:sz w:val="22"/>
          <w:szCs w:val="22"/>
        </w:rPr>
        <w:t xml:space="preserve">Homo erectus learned to capture and tend fire, transforming human life in cold climates far from Africa. Students visit a family in northern China discovering how to keep flames alive, and trace Homo erectus's remarkable spread across Africa, Asia, and Europe on a map marked with real fossil and fire-evidence sites.</w:t>
      </w:r>
    </w:p>
    <w:p>
      <w:pPr>
        <w:spacing w:before="240" w:after="80"/>
      </w:pPr>
      <w:r>
        <w:rPr>
          <w:rFonts w:ascii="Arial" w:cs="Arial" w:eastAsia="Arial" w:hAnsi="Arial"/>
          <w:b/>
          <w:bCs/>
          <w:sz w:val="24"/>
          <w:szCs w:val="24"/>
        </w:rPr>
        <w:t xml:space="preserve">Lesson 6: Homo Sapiens (300,000 years ago)</w:t>
      </w:r>
    </w:p>
    <w:p>
      <w:pPr>
        <w:spacing w:after="200"/>
      </w:pPr>
      <w:r>
        <w:rPr>
          <w:rFonts w:ascii="Arial" w:cs="Arial" w:eastAsia="Arial" w:hAnsi="Arial"/>
          <w:sz w:val="22"/>
          <w:szCs w:val="22"/>
        </w:rPr>
        <w:t xml:space="preserve">The first modern humans -- people who looked and moved like us -- appeared in Africa's Great Rift Valley. Students learn that all people alive today share these common African ancestors, and explore what cooperation, shared knowledge, and intergenerational teaching looked like in an early Homo sapiens community. This lesson also introduces the extraordinary peak of human diversity, when eight or more human species may have lived simultaneously.</w:t>
      </w:r>
    </w:p>
    <w:p>
      <w:pPr>
        <w:spacing w:before="240" w:after="80"/>
      </w:pPr>
      <w:r>
        <w:rPr>
          <w:rFonts w:ascii="Arial" w:cs="Arial" w:eastAsia="Arial" w:hAnsi="Arial"/>
          <w:b/>
          <w:bCs/>
          <w:sz w:val="24"/>
          <w:szCs w:val="24"/>
        </w:rPr>
        <w:t xml:space="preserve">Lesson 7: Living by the Coast (100,000 years ago)</w:t>
      </w:r>
    </w:p>
    <w:p>
      <w:pPr>
        <w:spacing w:after="200"/>
      </w:pPr>
      <w:r>
        <w:rPr>
          <w:rFonts w:ascii="Arial" w:cs="Arial" w:eastAsia="Arial" w:hAnsi="Arial"/>
          <w:sz w:val="22"/>
          <w:szCs w:val="22"/>
        </w:rPr>
        <w:t xml:space="preserve">At Blombos Cave in South Africa, early humans gathered shellfish from tide pools and created some of the oldest known art and jewelry in the world. Students learn what shell middens tell archaeologists, explore why symbolic thinking -- making something beautiful that is not needed for survival -- marks a significant leap in human cognition, and make their own jewelry.</w:t>
      </w:r>
    </w:p>
    <w:p>
      <w:pPr>
        <w:spacing w:before="240" w:after="80"/>
      </w:pPr>
      <w:r>
        <w:rPr>
          <w:rFonts w:ascii="Arial" w:cs="Arial" w:eastAsia="Arial" w:hAnsi="Arial"/>
          <w:b/>
          <w:bCs/>
          <w:sz w:val="24"/>
          <w:szCs w:val="24"/>
        </w:rPr>
        <w:t xml:space="preserve">Lesson 8: Hunter-Gatherers (80,000 years ago)</w:t>
      </w:r>
    </w:p>
    <w:p>
      <w:pPr>
        <w:spacing w:after="200"/>
      </w:pPr>
      <w:r>
        <w:rPr>
          <w:rFonts w:ascii="Arial" w:cs="Arial" w:eastAsia="Arial" w:hAnsi="Arial"/>
          <w:sz w:val="22"/>
          <w:szCs w:val="22"/>
        </w:rPr>
        <w:t xml:space="preserve">Not all hunter-gatherers lived the same way. Students walk with a nomadic family following antelope herds across East African grasslands, learning to read animal tracks, bird flight, and plant signs -- then meet settled lake families who trade dried fish and shell beads for stone blades. The lesson shows that deep knowledge of place, whether you move or stay, is the foundation of survival.</w:t>
      </w:r>
    </w:p>
    <w:p>
      <w:pPr>
        <w:spacing w:before="240" w:after="80"/>
      </w:pPr>
      <w:r>
        <w:rPr>
          <w:rFonts w:ascii="Arial" w:cs="Arial" w:eastAsia="Arial" w:hAnsi="Arial"/>
          <w:b/>
          <w:bCs/>
          <w:sz w:val="24"/>
          <w:szCs w:val="24"/>
        </w:rPr>
        <w:t xml:space="preserve">Lesson 9: The Day the Sky Turned Gray (74,000 years ago)</w:t>
      </w:r>
    </w:p>
    <w:p>
      <w:pPr>
        <w:spacing w:after="200"/>
      </w:pPr>
      <w:r>
        <w:rPr>
          <w:rFonts w:ascii="Arial" w:cs="Arial" w:eastAsia="Arial" w:hAnsi="Arial"/>
          <w:sz w:val="22"/>
          <w:szCs w:val="22"/>
        </w:rPr>
        <w:t xml:space="preserve">When the Toba supervolcano erupted in Sumatra, ash fell across India and darkened skies worldwide. Students follow a family in the Son River Valley who survived -- evidenced by stone tools found both below and above the ash layer. The lesson introduces stratigraphy: how earth's layers record time and let scientists read events like pages in a book.</w:t>
      </w:r>
    </w:p>
    <w:p>
      <w:pPr>
        <w:spacing w:before="240" w:after="80"/>
      </w:pPr>
      <w:r>
        <w:rPr>
          <w:rFonts w:ascii="Arial" w:cs="Arial" w:eastAsia="Arial" w:hAnsi="Arial"/>
          <w:b/>
          <w:bCs/>
          <w:sz w:val="24"/>
          <w:szCs w:val="24"/>
        </w:rPr>
        <w:t xml:space="preserve">Lesson 10: When Climate Changes (70,000 years ago)</w:t>
      </w:r>
    </w:p>
    <w:p>
      <w:pPr>
        <w:spacing w:after="200"/>
      </w:pPr>
      <w:r>
        <w:rPr>
          <w:rFonts w:ascii="Arial" w:cs="Arial" w:eastAsia="Arial" w:hAnsi="Arial"/>
          <w:sz w:val="22"/>
          <w:szCs w:val="22"/>
        </w:rPr>
        <w:t xml:space="preserve">Over generations, the climate in East Africa grew drier, lakes shrank, and rivers disappeared. Students travel with families forced to leave a homeland they have known for countless generations, learning the difference between weather and climate and exploring what hunter-gatherers must carry -- practically and emotionally -- when the land they depend on can no longer feed them.</w:t>
      </w:r>
    </w:p>
    <w:p>
      <w:pPr>
        <w:spacing w:before="240" w:after="80"/>
      </w:pPr>
      <w:r>
        <w:rPr>
          <w:rFonts w:ascii="Arial" w:cs="Arial" w:eastAsia="Arial" w:hAnsi="Arial"/>
          <w:b/>
          <w:bCs/>
          <w:sz w:val="24"/>
          <w:szCs w:val="24"/>
        </w:rPr>
        <w:t xml:space="preserve">Lesson 11: Reaching the Coast (70,000 years ago)</w:t>
      </w:r>
    </w:p>
    <w:p>
      <w:pPr>
        <w:spacing w:after="200"/>
      </w:pPr>
      <w:r>
        <w:rPr>
          <w:rFonts w:ascii="Arial" w:cs="Arial" w:eastAsia="Arial" w:hAnsi="Arial"/>
          <w:sz w:val="22"/>
          <w:szCs w:val="22"/>
        </w:rPr>
        <w:t xml:space="preserve">Traveling families finally reach the East African coast and discover that falling sea levels -- caused by water locked in glaciers -- have created wider beaches and narrower water crossings. Students learn how coastal and inland families share knowledge to survive together, and see how climate change creates both hardships and new possibilities, including a glimpse of land across the water.</w:t>
      </w:r>
    </w:p>
    <w:p>
      <w:pPr>
        <w:spacing w:before="240" w:after="80"/>
      </w:pPr>
      <w:r>
        <w:rPr>
          <w:rFonts w:ascii="Arial" w:cs="Arial" w:eastAsia="Arial" w:hAnsi="Arial"/>
          <w:b/>
          <w:bCs/>
          <w:sz w:val="24"/>
          <w:szCs w:val="24"/>
        </w:rPr>
        <w:t xml:space="preserve">Lesson 12: First Journey Out of Africa (70,000 years ago)</w:t>
      </w:r>
    </w:p>
    <w:p>
      <w:pPr>
        <w:spacing w:after="200"/>
      </w:pPr>
      <w:r>
        <w:rPr>
          <w:rFonts w:ascii="Arial" w:cs="Arial" w:eastAsia="Arial" w:hAnsi="Arial"/>
          <w:sz w:val="22"/>
          <w:szCs w:val="22"/>
        </w:rPr>
        <w:t xml:space="preserve">Some families cross the Bab-el-Mandeb Strait into Arabia, becoming among the ancestors of most people living outside Africa today. Students learn how DNA lets scientists trace these specific travelers across tens of thousands of generations, follow the "coastal route" east along tide pools and river mouths, and discover that African skills, stories, and identity traveled with every family into the new world.</w:t>
      </w:r>
    </w:p>
    <w:p>
      <w:pPr>
        <w:spacing w:before="240" w:after="80"/>
      </w:pPr>
      <w:r>
        <w:rPr>
          <w:rFonts w:ascii="Arial" w:cs="Arial" w:eastAsia="Arial" w:hAnsi="Arial"/>
          <w:b/>
          <w:bCs/>
          <w:sz w:val="24"/>
          <w:szCs w:val="24"/>
        </w:rPr>
        <w:t xml:space="preserve">Lesson 13: Island Innovators (65,000 years ago)</w:t>
      </w:r>
    </w:p>
    <w:p>
      <w:pPr>
        <w:spacing w:after="200"/>
      </w:pPr>
      <w:r>
        <w:rPr>
          <w:rFonts w:ascii="Arial" w:cs="Arial" w:eastAsia="Arial" w:hAnsi="Arial"/>
          <w:sz w:val="22"/>
          <w:szCs w:val="22"/>
        </w:rPr>
        <w:t xml:space="preserve">Descendants of the coastal travelers in Southeast Asia became "people of the sea," learning to build progressively stronger rafts and boats across generations. Students follow a grandfather building a vessel capable of reaching an island no one in his family has visited, and explore how generational knowledge -- each generation improving on the last -- drove one of humanity's great technological leaps. Students build and test their own rafts.</w:t>
      </w:r>
    </w:p>
    <w:p>
      <w:pPr>
        <w:spacing w:before="240" w:after="80"/>
      </w:pPr>
      <w:r>
        <w:rPr>
          <w:rFonts w:ascii="Arial" w:cs="Arial" w:eastAsia="Arial" w:hAnsi="Arial"/>
          <w:b/>
          <w:bCs/>
          <w:sz w:val="24"/>
          <w:szCs w:val="24"/>
        </w:rPr>
        <w:t xml:space="preserve">Lesson 14: Australian Achievement (65,000 years ago)</w:t>
      </w:r>
    </w:p>
    <w:p>
      <w:pPr>
        <w:spacing w:after="200"/>
      </w:pPr>
      <w:r>
        <w:rPr>
          <w:rFonts w:ascii="Arial" w:cs="Arial" w:eastAsia="Arial" w:hAnsi="Arial"/>
          <w:sz w:val="22"/>
          <w:szCs w:val="22"/>
        </w:rPr>
        <w:t xml:space="preserve">Crossing deep ocean channels to reach Sahul -- the landmass connecting present-day Australia and New Guinea -- required open-water navigation and remarkable courage. Students encounter megafauna unlike anything seen elsewhere, learn about the world's oldest ground-edge axes found at Madjedbebe, and are introduced to one of the oldest continuous cultures on Earth.</w:t>
      </w:r>
    </w:p>
    <w:p>
      <w:pPr>
        <w:spacing w:before="240" w:after="80"/>
      </w:pPr>
      <w:r>
        <w:rPr>
          <w:rFonts w:ascii="Arial" w:cs="Arial" w:eastAsia="Arial" w:hAnsi="Arial"/>
          <w:b/>
          <w:bCs/>
          <w:sz w:val="24"/>
          <w:szCs w:val="24"/>
        </w:rPr>
        <w:t xml:space="preserve">Lesson 15: Neanderthals -- Meeting Our Cousins (50,000 years ago)</w:t>
      </w:r>
    </w:p>
    <w:p>
      <w:pPr>
        <w:spacing w:after="200"/>
      </w:pPr>
      <w:r>
        <w:rPr>
          <w:rFonts w:ascii="Arial" w:cs="Arial" w:eastAsia="Arial" w:hAnsi="Arial"/>
          <w:sz w:val="22"/>
          <w:szCs w:val="22"/>
        </w:rPr>
        <w:t xml:space="preserve">Students visit a Neanderthal family in a Levant cave and discover people who made sophisticated tools, wore eagle-talon jewelry, cared for injured family members, and buried their dead. The lesson's central revelation: DNA evidence proves that Homo sapiens and Neanderthals had children together, and many people today carry 1 to 4 percent Neanderthal DNA woven into their own.</w:t>
      </w:r>
    </w:p>
    <w:p>
      <w:pPr>
        <w:spacing w:before="240" w:after="80"/>
      </w:pPr>
      <w:r>
        <w:rPr>
          <w:rFonts w:ascii="Arial" w:cs="Arial" w:eastAsia="Arial" w:hAnsi="Arial"/>
          <w:b/>
          <w:bCs/>
          <w:sz w:val="24"/>
          <w:szCs w:val="24"/>
        </w:rPr>
        <w:t xml:space="preserve">Lesson 16: Into the Green Darkness (48,000 years ago)</w:t>
      </w:r>
    </w:p>
    <w:p>
      <w:pPr>
        <w:spacing w:after="200"/>
      </w:pPr>
      <w:r>
        <w:rPr>
          <w:rFonts w:ascii="Arial" w:cs="Arial" w:eastAsia="Arial" w:hAnsi="Arial"/>
          <w:sz w:val="22"/>
          <w:szCs w:val="22"/>
        </w:rPr>
        <w:t xml:space="preserve">In the tropical rainforests of Sri Lanka, Homo sapiens became the first humans to thrive in dense jungle environments -- a habitat every other human species avoided. Students learn about bone arrowheads from Fa-Hien Lena Cave, the oldest projectile technology found outside Africa, invented specifically to hunt animals living high in the forest canopy.</w:t>
      </w:r>
    </w:p>
    <w:p>
      <w:pPr>
        <w:spacing w:before="240" w:after="80"/>
      </w:pPr>
      <w:r>
        <w:rPr>
          <w:rFonts w:ascii="Arial" w:cs="Arial" w:eastAsia="Arial" w:hAnsi="Arial"/>
          <w:b/>
          <w:bCs/>
          <w:sz w:val="24"/>
          <w:szCs w:val="24"/>
        </w:rPr>
        <w:t xml:space="preserve">Lesson 17: European Ice Survivors (45,000 years ago)</w:t>
      </w:r>
    </w:p>
    <w:p>
      <w:pPr>
        <w:spacing w:after="200"/>
      </w:pPr>
      <w:r>
        <w:rPr>
          <w:rFonts w:ascii="Arial" w:cs="Arial" w:eastAsia="Arial" w:hAnsi="Arial"/>
          <w:sz w:val="22"/>
          <w:szCs w:val="22"/>
        </w:rPr>
        <w:t xml:space="preserve">The earliest Homo sapiens in Europe entered through the Balkans and faced an immediate problem: deadly cold. Students discover two solutions that made Ice Age survival possible -- limestone caves that stayed wind-free year-round, and bone needles that enabled fitted, sewn clothing. One person's bones from this region showed a Neanderthal great-great-great-grandparent.</w:t>
      </w:r>
    </w:p>
    <w:p>
      <w:pPr>
        <w:spacing w:before="240" w:after="80"/>
      </w:pPr>
      <w:r>
        <w:rPr>
          <w:rFonts w:ascii="Arial" w:cs="Arial" w:eastAsia="Arial" w:hAnsi="Arial"/>
          <w:b/>
          <w:bCs/>
          <w:sz w:val="24"/>
          <w:szCs w:val="24"/>
        </w:rPr>
        <w:t xml:space="preserve">Lesson 18: Siberian Masters (35,000 years ago)</w:t>
      </w:r>
    </w:p>
    <w:p>
      <w:pPr>
        <w:spacing w:after="200"/>
      </w:pPr>
      <w:r>
        <w:rPr>
          <w:rFonts w:ascii="Arial" w:cs="Arial" w:eastAsia="Arial" w:hAnsi="Arial"/>
          <w:sz w:val="22"/>
          <w:szCs w:val="22"/>
        </w:rPr>
        <w:t xml:space="preserve">On the treeless mammoth steppe, where almost nothing could be gathered, families became entirely dependent on cooperative big-game hunting and the principle of wasting nothing. Students visit a family building shelters from mammoth bones and hides, learn how every part of a hunted animal had a use, and reflect on their own waste through a day-long tracking activity.</w:t>
      </w:r>
    </w:p>
    <w:p>
      <w:pPr>
        <w:spacing w:before="240" w:after="80"/>
      </w:pPr>
      <w:r>
        <w:rPr>
          <w:rFonts w:ascii="Arial" w:cs="Arial" w:eastAsia="Arial" w:hAnsi="Arial"/>
          <w:b/>
          <w:bCs/>
          <w:sz w:val="24"/>
          <w:szCs w:val="24"/>
        </w:rPr>
        <w:t xml:space="preserve">Lesson 19: Beringia -- Bridge and Homeland (30,000 years ago)</w:t>
      </w:r>
    </w:p>
    <w:p>
      <w:pPr>
        <w:spacing w:after="200"/>
      </w:pPr>
      <w:r>
        <w:rPr>
          <w:rFonts w:ascii="Arial" w:cs="Arial" w:eastAsia="Arial" w:hAnsi="Arial"/>
          <w:sz w:val="22"/>
          <w:szCs w:val="22"/>
        </w:rPr>
        <w:t xml:space="preserve">Beringia was not a narrow crossing -- it was an enormous grassland homeland where families lived for thousands of years, knowing every river and caribou trail. Students learn that the peopling of the Americas was not a single dramatic migration but a long, patient story of people who belonged to this land, with some eventually moving along the coast and others traveling inland.</w:t>
      </w:r>
    </w:p>
    <w:p>
      <w:pPr>
        <w:spacing w:before="240" w:after="80"/>
      </w:pPr>
      <w:r>
        <w:rPr>
          <w:rFonts w:ascii="Arial" w:cs="Arial" w:eastAsia="Arial" w:hAnsi="Arial"/>
          <w:b/>
          <w:bCs/>
          <w:sz w:val="24"/>
          <w:szCs w:val="24"/>
        </w:rPr>
        <w:t xml:space="preserve">Lesson 20: How Wolves Became Dogs (23,000 years ago)</w:t>
      </w:r>
    </w:p>
    <w:p>
      <w:pPr>
        <w:spacing w:after="200"/>
      </w:pPr>
      <w:r>
        <w:rPr>
          <w:rFonts w:ascii="Arial" w:cs="Arial" w:eastAsia="Arial" w:hAnsi="Arial"/>
          <w:sz w:val="22"/>
          <w:szCs w:val="22"/>
        </w:rPr>
        <w:t xml:space="preserve">The first domesticated animal was not tamed -- it chose to stay. Students follow Shadow, a less-fearful wolf who begins visiting a human camp, warns the family of danger one cold night, and whose descendants -- born in camp, raised among people -- become the first dogs. The lesson explores co-evolution: how both species changed because of their partnership.</w:t>
      </w:r>
    </w:p>
    <w:p>
      <w:pPr>
        <w:spacing w:before="240" w:after="80"/>
      </w:pPr>
      <w:r>
        <w:rPr>
          <w:rFonts w:ascii="Arial" w:cs="Arial" w:eastAsia="Arial" w:hAnsi="Arial"/>
          <w:b/>
          <w:bCs/>
          <w:sz w:val="24"/>
          <w:szCs w:val="24"/>
        </w:rPr>
        <w:t xml:space="preserve">Lesson 21: The First Farmers (12,000 years ago)</w:t>
      </w:r>
    </w:p>
    <w:p>
      <w:pPr>
        <w:spacing w:after="200"/>
      </w:pPr>
      <w:r>
        <w:rPr>
          <w:rFonts w:ascii="Arial" w:cs="Arial" w:eastAsia="Arial" w:hAnsi="Arial"/>
          <w:sz w:val="22"/>
          <w:szCs w:val="22"/>
        </w:rPr>
        <w:t xml:space="preserve">When Natufian people in the Fertile Crescent noticed that dropped seeds grew into plants near their camps, everything changed. Students visit a village of mud-brick houses where wheat grows in rows, goats are kept in stone pens, and food no longer has to be found. The lesson compares hunter-gatherer and farming life honestly, including both the gains and the tradeoffs of staying in one place.</w:t>
      </w:r>
    </w:p>
    <w:p>
      <w:pPr>
        <w:spacing w:before="240" w:after="80"/>
      </w:pPr>
      <w:r>
        <w:rPr>
          <w:rFonts w:ascii="Arial" w:cs="Arial" w:eastAsia="Arial" w:hAnsi="Arial"/>
          <w:b/>
          <w:bCs/>
          <w:sz w:val="24"/>
          <w:szCs w:val="24"/>
        </w:rPr>
        <w:t xml:space="preserve">Lesson 22: Chinese Innovators (11,000 years ago)</w:t>
      </w:r>
    </w:p>
    <w:p>
      <w:pPr>
        <w:spacing w:after="200"/>
      </w:pPr>
      <w:r>
        <w:rPr>
          <w:rFonts w:ascii="Arial" w:cs="Arial" w:eastAsia="Arial" w:hAnsi="Arial"/>
          <w:sz w:val="22"/>
          <w:szCs w:val="22"/>
        </w:rPr>
        <w:t xml:space="preserve">Farming was invented independently in China -- not learned from the Fertile Crescent -- by people who discovered that rice thrives in flooded fields along the Yangtze River. Students build a LEGO rice paddy to understand the engineering involved, learn that millet was simultaneously domesticated in drier northern China, and explore what it means that people across the world made the same brilliant discovery without knowing each other.</w:t>
      </w:r>
    </w:p>
    <w:p>
      <w:pPr>
        <w:spacing w:before="240" w:after="80"/>
      </w:pPr>
      <w:r>
        <w:rPr>
          <w:rFonts w:ascii="Arial" w:cs="Arial" w:eastAsia="Arial" w:hAnsi="Arial"/>
          <w:b/>
          <w:bCs/>
          <w:sz w:val="24"/>
          <w:szCs w:val="24"/>
        </w:rPr>
        <w:t xml:space="preserve">Lesson 23: American Plant Partners (10,000 years ago)</w:t>
      </w:r>
    </w:p>
    <w:p>
      <w:pPr>
        <w:spacing w:after="200"/>
      </w:pPr>
      <w:r>
        <w:rPr>
          <w:rFonts w:ascii="Arial" w:cs="Arial" w:eastAsia="Arial" w:hAnsi="Arial"/>
          <w:sz w:val="22"/>
          <w:szCs w:val="22"/>
        </w:rPr>
        <w:t xml:space="preserve">In the mountain valleys of Oaxaca, Mexico, people discovered they could select and save seeds from the best squash -- and grow more food without settling down. Unlike farmers elsewhere, these early cultivators kept moving with the seasons while their crops waited for them. Students also encounter early dog burials in Illinois, forest islands in the Amazon, and hand stencils at Cueva de las Manos.</w:t>
      </w:r>
    </w:p>
    <w:p>
      <w:pPr>
        <w:spacing w:before="240" w:after="80"/>
      </w:pPr>
      <w:r>
        <w:rPr>
          <w:rFonts w:ascii="Arial" w:cs="Arial" w:eastAsia="Arial" w:hAnsi="Arial"/>
          <w:b/>
          <w:bCs/>
          <w:sz w:val="24"/>
          <w:szCs w:val="24"/>
        </w:rPr>
        <w:t xml:space="preserve">Lesson 24: African Innovators (9,000 years ago)</w:t>
      </w:r>
    </w:p>
    <w:p>
      <w:pPr>
        <w:spacing w:after="200"/>
      </w:pPr>
      <w:r>
        <w:rPr>
          <w:rFonts w:ascii="Arial" w:cs="Arial" w:eastAsia="Arial" w:hAnsi="Arial"/>
          <w:sz w:val="22"/>
          <w:szCs w:val="22"/>
        </w:rPr>
        <w:t xml:space="preserve">The "Green Sahara" was once a lush landscape of grasslands and lakes where expert cattle herders created wavy-line pottery, painted vivid rock art on cliff faces, and built extensive trade networks connecting communities across the land. Students make their own pinch pots with pressed patterns and draw rock art scenes, learning that Africans were sophisticated innovators long before the Sahara became a desert.</w:t>
      </w:r>
    </w:p>
    <w:p>
      <w:pPr>
        <w:spacing w:before="240" w:after="80"/>
      </w:pPr>
      <w:r>
        <w:rPr>
          <w:rFonts w:ascii="Arial" w:cs="Arial" w:eastAsia="Arial" w:hAnsi="Arial"/>
          <w:b/>
          <w:bCs/>
          <w:sz w:val="24"/>
          <w:szCs w:val="24"/>
        </w:rPr>
        <w:t xml:space="preserve">Lesson 25: European Foresters (8,000 years ago)</w:t>
      </w:r>
    </w:p>
    <w:p>
      <w:pPr>
        <w:spacing w:after="200"/>
      </w:pPr>
      <w:r>
        <w:rPr>
          <w:rFonts w:ascii="Arial" w:cs="Arial" w:eastAsia="Arial" w:hAnsi="Arial"/>
          <w:sz w:val="22"/>
          <w:szCs w:val="22"/>
        </w:rPr>
        <w:t xml:space="preserve">As the Ice Age ended, Europe's open tundra transformed into thick forest -- and people transformed with it. Students visit Scandinavia, where families built lake dwellings on stilts, hollowed tree trunks into dugout canoes, and learned to navigate a world where rivers were roads and every tree had a use. The lesson shows adaptation as a continuous human skill, not a one-time event.</w:t>
      </w:r>
    </w:p>
    <w:p>
      <w:pPr>
        <w:spacing w:before="240" w:after="80"/>
      </w:pPr>
      <w:r>
        <w:rPr>
          <w:rFonts w:ascii="Arial" w:cs="Arial" w:eastAsia="Arial" w:hAnsi="Arial"/>
          <w:b/>
          <w:bCs/>
          <w:sz w:val="24"/>
          <w:szCs w:val="24"/>
        </w:rPr>
        <w:t xml:space="preserve">Lesson 26: Australian Continent Keepers (8,000 years ago)</w:t>
      </w:r>
    </w:p>
    <w:p>
      <w:pPr>
        <w:spacing w:after="200"/>
      </w:pPr>
      <w:r>
        <w:rPr>
          <w:rFonts w:ascii="Arial" w:cs="Arial" w:eastAsia="Arial" w:hAnsi="Arial"/>
          <w:sz w:val="22"/>
          <w:szCs w:val="22"/>
        </w:rPr>
        <w:t xml:space="preserve">Over 250 Aboriginal groups had spread across every environment in Australia, each becoming expert in their own Country. Students meet three: the Pitjantjatjara, who carry maps of waterholes in their heads across the desert; the Ngaro, canoe navigators who hunted turtles and dugongs at the Great Barrier Reef; and the Gunditjmara, who built stone channels and eel traps at Budj Bim -- an aquaculture system older than the Egyptian pyramids.</w:t>
      </w:r>
    </w:p>
    <w:p>
      <w:pPr>
        <w:spacing w:before="240" w:after="80"/>
      </w:pPr>
      <w:r>
        <w:rPr>
          <w:rFonts w:ascii="Arial" w:cs="Arial" w:eastAsia="Arial" w:hAnsi="Arial"/>
          <w:b/>
          <w:bCs/>
          <w:sz w:val="24"/>
          <w:szCs w:val="24"/>
        </w:rPr>
        <w:t xml:space="preserve">Lesson 27: Surviving the Hard Times (7,000 years ago)</w:t>
      </w:r>
    </w:p>
    <w:p>
      <w:pPr>
        <w:spacing w:after="200"/>
      </w:pPr>
      <w:r>
        <w:rPr>
          <w:rFonts w:ascii="Arial" w:cs="Arial" w:eastAsia="Arial" w:hAnsi="Arial"/>
          <w:sz w:val="22"/>
          <w:szCs w:val="22"/>
        </w:rPr>
        <w:t xml:space="preserve">When drought shrank Lake Titicaca and dried the Andean plateau, people responded with some of the ancient world's most ingenious innovations: terrace farming to hold rainfall on steep slopes, and the domestication of potatoes, quinoa, llamas, and alpacas. Students learn about chuño -- freeze-dried potatoes preserved using mountain nights -- a food storage technology that let families survive years of hardship.</w:t>
      </w:r>
    </w:p>
    <w:p>
      <w:pPr>
        <w:spacing w:before="240" w:after="80"/>
      </w:pPr>
      <w:r>
        <w:rPr>
          <w:rFonts w:ascii="Arial" w:cs="Arial" w:eastAsia="Arial" w:hAnsi="Arial"/>
          <w:b/>
          <w:bCs/>
          <w:sz w:val="24"/>
          <w:szCs w:val="24"/>
        </w:rPr>
        <w:t xml:space="preserve">Lesson 28: Austronesian Seafarers (6,000 years ago)</w:t>
      </w:r>
    </w:p>
    <w:p>
      <w:pPr>
        <w:spacing w:after="200"/>
      </w:pPr>
      <w:r>
        <w:rPr>
          <w:rFonts w:ascii="Arial" w:cs="Arial" w:eastAsia="Arial" w:hAnsi="Arial"/>
          <w:sz w:val="22"/>
          <w:szCs w:val="22"/>
        </w:rPr>
        <w:t xml:space="preserve">From Taiwan and southern China, Austronesian families spread farming, language, and distinctive red-slipped pottery across the islands of the Pacific -- navigating by stars, birds, waves, and wind, and carrying "living food" like chickens and yams to plant on new shores. Students learn how scientists trace this migration through three independent lines of evidence: language, DNA, and archaeology.</w:t>
      </w:r>
    </w:p>
    <w:p>
      <w:pPr>
        <w:spacing w:before="240" w:after="80"/>
      </w:pPr>
      <w:r>
        <w:rPr>
          <w:rFonts w:ascii="Arial" w:cs="Arial" w:eastAsia="Arial" w:hAnsi="Arial"/>
          <w:b/>
          <w:bCs/>
          <w:sz w:val="24"/>
          <w:szCs w:val="24"/>
        </w:rPr>
        <w:t xml:space="preserve">Lesson 29: River Valley Cities (4,500 years ago)</w:t>
      </w:r>
    </w:p>
    <w:p>
      <w:pPr>
        <w:spacing w:after="200"/>
      </w:pPr>
      <w:r>
        <w:rPr>
          <w:rFonts w:ascii="Arial" w:cs="Arial" w:eastAsia="Arial" w:hAnsi="Arial"/>
          <w:sz w:val="22"/>
          <w:szCs w:val="22"/>
        </w:rPr>
        <w:t xml:space="preserve">At Mohenjo-daro in the Indus Valley, 40,000 people lived in a city of grid-pattern streets, standardized bricks, covered drainage channels, and a Great Bath -- one of the ancient world's most sophisticated urban sanitation systems. Students encounter trade seals carved with still-undeciphered writing, learn that the world's oldest curry was made here with ginger and turmeric, and sit with the great mystery: we still cannot read what these people wrote.</w:t>
      </w:r>
    </w:p>
    <w:p>
      <w:pPr>
        <w:spacing w:before="240" w:after="80"/>
      </w:pPr>
      <w:r>
        <w:rPr>
          <w:rFonts w:ascii="Arial" w:cs="Arial" w:eastAsia="Arial" w:hAnsi="Arial"/>
          <w:b/>
          <w:bCs/>
          <w:sz w:val="24"/>
          <w:szCs w:val="24"/>
        </w:rPr>
        <w:t xml:space="preserve">Lesson 30: Egyptian Pyramid Builders (4,500 years ago)</w:t>
      </w:r>
    </w:p>
    <w:p>
      <w:pPr>
        <w:spacing w:after="200"/>
      </w:pPr>
      <w:r>
        <w:rPr>
          <w:rFonts w:ascii="Arial" w:cs="Arial" w:eastAsia="Arial" w:hAnsi="Arial"/>
          <w:sz w:val="22"/>
          <w:szCs w:val="22"/>
        </w:rPr>
        <w:t xml:space="preserve">The Nile's annual floods did not just grow crops -- they generated the food surplus that funded one of history's most ambitious civilizations. Students learn that pyramids were built by skilled, organized, fed workers (not enslaved people, as old textbooks claimed), that the river served as a stone-moving highway, and that the star Sirius functioned as an annual calendar warning farmers when the flood was coming.</w:t>
      </w:r>
    </w:p>
    <w:p>
      <w:pPr>
        <w:spacing w:before="240" w:after="80"/>
      </w:pPr>
      <w:r>
        <w:rPr>
          <w:rFonts w:ascii="Arial" w:cs="Arial" w:eastAsia="Arial" w:hAnsi="Arial"/>
          <w:b/>
          <w:bCs/>
          <w:sz w:val="24"/>
          <w:szCs w:val="24"/>
        </w:rPr>
        <w:t xml:space="preserve">Lesson 31: Mesopotamian Storytellers (4,000 years ago)</w:t>
      </w:r>
    </w:p>
    <w:p>
      <w:pPr>
        <w:spacing w:after="200"/>
      </w:pPr>
      <w:r>
        <w:rPr>
          <w:rFonts w:ascii="Arial" w:cs="Arial" w:eastAsia="Arial" w:hAnsi="Arial"/>
          <w:sz w:val="22"/>
          <w:szCs w:val="22"/>
        </w:rPr>
        <w:t xml:space="preserve">In the land between the Tigris and Euphrates, city-states used cuneiform writing pressed into clay to record trade, laws, and the world's oldest surviving stories. Students learn about Hammurabi's Code -- 282 laws carved in stone so everyone could see them -- and The Epic of Gilgamesh, a tale about friendship, loss, and what it means to be human. The lesson also introduces the wheel, bronze tools, and the base-60 math system we still use for minutes and seconds.</w:t>
      </w:r>
    </w:p>
    <w:p>
      <w:pPr>
        <w:spacing w:before="240" w:after="80"/>
      </w:pPr>
      <w:r>
        <w:rPr>
          <w:rFonts w:ascii="Arial" w:cs="Arial" w:eastAsia="Arial" w:hAnsi="Arial"/>
          <w:b/>
          <w:bCs/>
          <w:sz w:val="24"/>
          <w:szCs w:val="24"/>
        </w:rPr>
        <w:t xml:space="preserve">Lesson 32: American City Builders (3,500 years ago)</w:t>
      </w:r>
    </w:p>
    <w:p>
      <w:pPr>
        <w:spacing w:after="200"/>
      </w:pPr>
      <w:r>
        <w:rPr>
          <w:rFonts w:ascii="Arial" w:cs="Arial" w:eastAsia="Arial" w:hAnsi="Arial"/>
          <w:sz w:val="22"/>
          <w:szCs w:val="22"/>
        </w:rPr>
        <w:t xml:space="preserve">At Poverty Point in the Mississippi Valley, people moved millions of basket-loads of earth by hand to create carefully curved ridges, a large central plaza, and a massive mound -- without metal tools or wheeled carts. Students learn how archaeologists use what is found (clay cooking balls, carved jasper, trade materials from 800 miles away) and what is not found (human remains, writing) to understand a civilization that left no written record.</w:t>
      </w:r>
    </w:p>
    <w:p>
      <w:pPr>
        <w:spacing w:before="240" w:after="80"/>
      </w:pPr>
      <w:r>
        <w:rPr>
          <w:rFonts w:ascii="Arial" w:cs="Arial" w:eastAsia="Arial" w:hAnsi="Arial"/>
          <w:b/>
          <w:bCs/>
          <w:sz w:val="24"/>
          <w:szCs w:val="24"/>
        </w:rPr>
        <w:t xml:space="preserve">Lesson 33: Global Metal Masters (3,000 years ago)</w:t>
      </w:r>
    </w:p>
    <w:p>
      <w:pPr>
        <w:spacing w:after="200"/>
      </w:pPr>
      <w:r>
        <w:rPr>
          <w:rFonts w:ascii="Arial" w:cs="Arial" w:eastAsia="Arial" w:hAnsi="Arial"/>
          <w:sz w:val="22"/>
          <w:szCs w:val="22"/>
        </w:rPr>
        <w:t xml:space="preserve">People in Turkey, Nigeria, China, and South Asia independently discovered that certain rocks, when heated to extreme temperatures, release copper, bronze, and eventually iron -- transforming farming, building, art, and the distribution of power. Students learn how archaeologists read furnace walls, slag, and clay molds as evidence of ancient metalworking, and explore why tin -- needed to make bronze -- required long-distance trade across continents.</w:t>
      </w:r>
    </w:p>
    <w:p>
      <w:pPr>
        <w:spacing w:before="240" w:after="80"/>
      </w:pPr>
      <w:r>
        <w:rPr>
          <w:rFonts w:ascii="Arial" w:cs="Arial" w:eastAsia="Arial" w:hAnsi="Arial"/>
          <w:b/>
          <w:bCs/>
          <w:sz w:val="24"/>
          <w:szCs w:val="24"/>
        </w:rPr>
        <w:t xml:space="preserve">Lesson 34: Ocean Highways (2,500 years ago)</w:t>
      </w:r>
    </w:p>
    <w:p>
      <w:pPr>
        <w:spacing w:after="200"/>
      </w:pPr>
      <w:r>
        <w:rPr>
          <w:rFonts w:ascii="Arial" w:cs="Arial" w:eastAsia="Arial" w:hAnsi="Arial"/>
          <w:sz w:val="22"/>
          <w:szCs w:val="22"/>
        </w:rPr>
        <w:t xml:space="preserve">Phoenician city-states used advanced sailing and a simplified alphabet to become the Mediterranean's most far-ranging traders, carrying cedar timber, purple dye made from sea snails, glass, and olive oil from one end of the sea to the other -- and beyond, into the Atlantic. Students learn that the Phoenician alphabet was adapted by Greeks and eventually became the Latin letters used today, making it one of history's most consequential trade goods.</w:t>
      </w:r>
    </w:p>
    <w:p>
      <w:pPr>
        <w:spacing w:before="240" w:after="80"/>
      </w:pPr>
      <w:r>
        <w:rPr>
          <w:rFonts w:ascii="Arial" w:cs="Arial" w:eastAsia="Arial" w:hAnsi="Arial"/>
          <w:b/>
          <w:bCs/>
          <w:sz w:val="24"/>
          <w:szCs w:val="24"/>
        </w:rPr>
        <w:t xml:space="preserve">Lesson 35: The Roman World (2,200 to 1,900 years ago)</w:t>
      </w:r>
    </w:p>
    <w:p>
      <w:pPr>
        <w:spacing w:after="200"/>
      </w:pPr>
      <w:r>
        <w:rPr>
          <w:rFonts w:ascii="Arial" w:cs="Arial" w:eastAsia="Arial" w:hAnsi="Arial"/>
          <w:sz w:val="22"/>
          <w:szCs w:val="22"/>
        </w:rPr>
        <w:t xml:space="preserve">Rome began as one city on the Italian Peninsula and grew into an empire connecting Europe, Africa, and Asia through 250,000 miles of paved roads, aqueducts that carried mountain water into cities, shared law, and a common currency. Students learn that Rome was shaped by its neighbors -- Etruscan engineering, Greek scholarship, North African agriculture -- and that its diversity included emperors born in Africa and soldiers from every corner of the empire.</w:t>
      </w:r>
    </w:p>
    <w:p>
      <w:pPr>
        <w:spacing w:before="240" w:after="80"/>
      </w:pPr>
      <w:r>
        <w:rPr>
          <w:rFonts w:ascii="Arial" w:cs="Arial" w:eastAsia="Arial" w:hAnsi="Arial"/>
          <w:b/>
          <w:bCs/>
          <w:sz w:val="24"/>
          <w:szCs w:val="24"/>
        </w:rPr>
        <w:t xml:space="preserve">Lesson 36: Silk Road Travelers (2,000 years ago)</w:t>
      </w:r>
    </w:p>
    <w:p>
      <w:pPr>
        <w:spacing w:after="200"/>
      </w:pPr>
      <w:r>
        <w:rPr>
          <w:rFonts w:ascii="Arial" w:cs="Arial" w:eastAsia="Arial" w:hAnsi="Arial"/>
          <w:sz w:val="22"/>
          <w:szCs w:val="22"/>
        </w:rPr>
        <w:t xml:space="preserve">At Kashgar, where desert and mountain routes converged, caravansaries sheltered traders carrying silk, spices, glass, paper, and horses across 4,000 miles between China and Rome -- most never traveling the whole route, but passing goods through many hands. Students discover that the Silk Road carried not just goods but music, stories, mathematical ideas, and ways of cooking. The course closes by tracing this web of connection back through every lesson: humans have always found paths to each other.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2026-03-27T23:29:24.356Z</dcterms:created>
  <dcterms:modified xsi:type="dcterms:W3CDTF">2026-03-27T23:29:24.356Z</dcterms:modified>
</cp:coreProperties>
</file>

<file path=docProps/custom.xml><?xml version="1.0" encoding="utf-8"?>
<Properties xmlns="http://schemas.openxmlformats.org/officeDocument/2006/custom-properties" xmlns:vt="http://schemas.openxmlformats.org/officeDocument/2006/docPropsVTypes"/>
</file>